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44729E" w:rsidP="0044729E" w14:paraId="6953904F" w14:textId="77777777">
      <w:pPr>
        <w:pStyle w:val="NormalWeb"/>
        <w:spacing w:before="0" w:beforeAutospacing="0" w:after="0" w:afterAutospacing="0" w:line="480" w:lineRule="auto"/>
        <w:jc w:val="center"/>
        <w:rPr>
          <w:b/>
          <w:color w:val="0E101A"/>
        </w:rPr>
      </w:pPr>
    </w:p>
    <w:p w:rsidR="0044729E" w:rsidP="0044729E" w14:paraId="45D41EBC" w14:textId="77777777">
      <w:pPr>
        <w:pStyle w:val="NormalWeb"/>
        <w:spacing w:before="0" w:beforeAutospacing="0" w:after="0" w:afterAutospacing="0" w:line="480" w:lineRule="auto"/>
        <w:jc w:val="center"/>
        <w:rPr>
          <w:b/>
          <w:color w:val="0E101A"/>
        </w:rPr>
      </w:pPr>
    </w:p>
    <w:p w:rsidR="0044729E" w:rsidP="0044729E" w14:paraId="75ABEBAF" w14:textId="77777777">
      <w:pPr>
        <w:pStyle w:val="NormalWeb"/>
        <w:spacing w:before="0" w:beforeAutospacing="0" w:after="0" w:afterAutospacing="0" w:line="480" w:lineRule="auto"/>
        <w:jc w:val="center"/>
        <w:rPr>
          <w:b/>
          <w:color w:val="0E101A"/>
        </w:rPr>
      </w:pPr>
    </w:p>
    <w:p w:rsidR="0044729E" w:rsidP="0044729E" w14:paraId="5F7D8D29" w14:textId="77777777">
      <w:pPr>
        <w:pStyle w:val="NormalWeb"/>
        <w:spacing w:before="0" w:beforeAutospacing="0" w:after="0" w:afterAutospacing="0" w:line="480" w:lineRule="auto"/>
        <w:jc w:val="center"/>
        <w:rPr>
          <w:b/>
          <w:color w:val="0E101A"/>
        </w:rPr>
      </w:pPr>
    </w:p>
    <w:p w:rsidR="0044729E" w:rsidP="0044729E" w14:paraId="6E9D5002" w14:textId="77777777">
      <w:pPr>
        <w:pStyle w:val="NormalWeb"/>
        <w:spacing w:before="0" w:beforeAutospacing="0" w:after="0" w:afterAutospacing="0" w:line="480" w:lineRule="auto"/>
        <w:jc w:val="center"/>
        <w:rPr>
          <w:b/>
          <w:color w:val="0E101A"/>
        </w:rPr>
      </w:pPr>
    </w:p>
    <w:p w:rsidR="007A71E0" w:rsidP="0044729E" w14:paraId="24134F12" w14:textId="77777777">
      <w:pPr>
        <w:pStyle w:val="NormalWeb"/>
        <w:spacing w:before="0" w:beforeAutospacing="0" w:after="0" w:afterAutospacing="0" w:line="480" w:lineRule="auto"/>
        <w:jc w:val="center"/>
        <w:rPr>
          <w:b/>
          <w:color w:val="0E101A"/>
        </w:rPr>
      </w:pPr>
      <w:r w:rsidRPr="0044729E">
        <w:rPr>
          <w:b/>
          <w:color w:val="0E101A"/>
        </w:rPr>
        <w:t>Ethical Issue: Red Cross</w:t>
      </w:r>
    </w:p>
    <w:p w:rsidR="0044729E" w:rsidP="0044729E" w14:paraId="13CD2036" w14:textId="77777777">
      <w:pPr>
        <w:pStyle w:val="NormalWeb"/>
        <w:spacing w:before="0" w:beforeAutospacing="0" w:after="0" w:afterAutospacing="0" w:line="480" w:lineRule="auto"/>
        <w:jc w:val="center"/>
        <w:rPr>
          <w:b/>
          <w:color w:val="0E101A"/>
        </w:rPr>
      </w:pPr>
    </w:p>
    <w:p w:rsidR="0044729E" w:rsidP="0044729E" w14:paraId="3F5973B6" w14:textId="77777777">
      <w:pPr>
        <w:pStyle w:val="NormalWeb"/>
        <w:spacing w:before="0" w:beforeAutospacing="0" w:after="0" w:afterAutospacing="0" w:line="480" w:lineRule="auto"/>
        <w:jc w:val="center"/>
        <w:rPr>
          <w:b/>
          <w:color w:val="0E101A"/>
        </w:rPr>
      </w:pPr>
    </w:p>
    <w:p w:rsidR="0044729E" w:rsidP="0044729E" w14:paraId="65B8DA84" w14:textId="77777777">
      <w:pPr>
        <w:pStyle w:val="NormalWeb"/>
        <w:spacing w:before="0" w:beforeAutospacing="0" w:after="0" w:afterAutospacing="0" w:line="480" w:lineRule="auto"/>
        <w:jc w:val="center"/>
        <w:rPr>
          <w:b/>
          <w:color w:val="0E101A"/>
        </w:rPr>
      </w:pPr>
    </w:p>
    <w:p w:rsidR="0044729E" w:rsidP="0044729E" w14:paraId="7FA3EC24" w14:textId="77777777">
      <w:pPr>
        <w:pStyle w:val="NormalWeb"/>
        <w:spacing w:before="0" w:beforeAutospacing="0" w:after="0" w:afterAutospacing="0" w:line="480" w:lineRule="auto"/>
        <w:jc w:val="center"/>
        <w:rPr>
          <w:b/>
          <w:color w:val="0E101A"/>
        </w:rPr>
      </w:pPr>
    </w:p>
    <w:p w:rsidR="0044729E" w:rsidRPr="0044729E" w:rsidP="0044729E" w14:paraId="4EA71A63" w14:textId="77777777">
      <w:pPr>
        <w:pStyle w:val="NormalWeb"/>
        <w:spacing w:before="0" w:beforeAutospacing="0" w:after="0" w:afterAutospacing="0" w:line="480" w:lineRule="auto"/>
        <w:jc w:val="center"/>
        <w:rPr>
          <w:b/>
          <w:color w:val="0E101A"/>
        </w:rPr>
      </w:pPr>
    </w:p>
    <w:p w:rsidR="007A71E0" w:rsidRPr="00780050" w:rsidP="007A71E0" w14:paraId="7BAC24CC" w14:textId="77777777">
      <w:pPr>
        <w:spacing w:after="0" w:line="480" w:lineRule="auto"/>
        <w:jc w:val="center"/>
        <w:rPr>
          <w:rFonts w:ascii="Times New Roman" w:hAnsi="Times New Roman" w:cs="Times New Roman"/>
          <w:sz w:val="24"/>
          <w:szCs w:val="24"/>
        </w:rPr>
      </w:pPr>
      <w:r w:rsidRPr="00780050">
        <w:rPr>
          <w:rFonts w:ascii="Times New Roman" w:hAnsi="Times New Roman" w:cs="Times New Roman"/>
          <w:sz w:val="24"/>
          <w:szCs w:val="24"/>
        </w:rPr>
        <w:t>Student’s Name</w:t>
      </w:r>
    </w:p>
    <w:p w:rsidR="007A71E0" w:rsidRPr="00780050" w:rsidP="007A71E0" w14:textId="77777777">
      <w:pPr>
        <w:spacing w:after="0" w:line="480" w:lineRule="auto"/>
        <w:jc w:val="center"/>
        <w:rPr>
          <w:rFonts w:ascii="Times New Roman" w:hAnsi="Times New Roman" w:cs="Times New Roman"/>
          <w:sz w:val="24"/>
          <w:szCs w:val="24"/>
        </w:rPr>
      </w:pPr>
      <w:r w:rsidRPr="00780050">
        <w:rPr>
          <w:rFonts w:ascii="Times New Roman" w:hAnsi="Times New Roman" w:cs="Times New Roman"/>
          <w:sz w:val="24"/>
          <w:szCs w:val="24"/>
        </w:rPr>
        <w:t>Department, University</w:t>
      </w:r>
    </w:p>
    <w:p w:rsidR="007A71E0" w:rsidRPr="00780050" w:rsidP="007A71E0" w14:textId="77777777">
      <w:pPr>
        <w:spacing w:after="0" w:line="480" w:lineRule="auto"/>
        <w:jc w:val="center"/>
        <w:rPr>
          <w:rFonts w:ascii="Times New Roman" w:hAnsi="Times New Roman" w:cs="Times New Roman"/>
          <w:sz w:val="24"/>
          <w:szCs w:val="24"/>
        </w:rPr>
      </w:pPr>
      <w:r w:rsidRPr="00780050">
        <w:rPr>
          <w:rFonts w:ascii="Times New Roman" w:hAnsi="Times New Roman" w:cs="Times New Roman"/>
          <w:sz w:val="24"/>
          <w:szCs w:val="24"/>
        </w:rPr>
        <w:t>Course Number and Name</w:t>
      </w:r>
    </w:p>
    <w:p w:rsidR="007A71E0" w:rsidRPr="00780050" w:rsidP="007A71E0" w14:textId="77777777">
      <w:pPr>
        <w:spacing w:after="0" w:line="480" w:lineRule="auto"/>
        <w:jc w:val="center"/>
        <w:rPr>
          <w:rFonts w:ascii="Times New Roman" w:hAnsi="Times New Roman" w:cs="Times New Roman"/>
          <w:sz w:val="24"/>
          <w:szCs w:val="24"/>
        </w:rPr>
      </w:pPr>
      <w:r w:rsidRPr="00780050">
        <w:rPr>
          <w:rFonts w:ascii="Times New Roman" w:hAnsi="Times New Roman" w:cs="Times New Roman"/>
          <w:sz w:val="24"/>
          <w:szCs w:val="24"/>
        </w:rPr>
        <w:t>Instructor's Name</w:t>
      </w:r>
    </w:p>
    <w:p w:rsidR="007A71E0" w:rsidRPr="00780050" w:rsidP="007A71E0" w14:textId="77777777">
      <w:pPr>
        <w:spacing w:after="0" w:line="480" w:lineRule="auto"/>
        <w:jc w:val="center"/>
        <w:rPr>
          <w:rFonts w:ascii="Times New Roman" w:hAnsi="Times New Roman" w:cs="Times New Roman"/>
          <w:sz w:val="24"/>
          <w:szCs w:val="24"/>
        </w:rPr>
      </w:pPr>
      <w:r w:rsidRPr="00780050">
        <w:rPr>
          <w:rFonts w:ascii="Times New Roman" w:hAnsi="Times New Roman" w:cs="Times New Roman"/>
          <w:sz w:val="24"/>
          <w:szCs w:val="24"/>
        </w:rPr>
        <w:t>Date</w:t>
      </w:r>
    </w:p>
    <w:p w:rsidR="007A71E0" w:rsidP="007A71E0" w14:paraId="160CA856" w14:textId="77777777">
      <w:pPr>
        <w:pStyle w:val="NormalWeb"/>
        <w:spacing w:before="0" w:beforeAutospacing="0" w:after="0" w:afterAutospacing="0" w:line="480" w:lineRule="auto"/>
        <w:jc w:val="both"/>
        <w:rPr>
          <w:b/>
          <w:color w:val="0E101A"/>
        </w:rPr>
      </w:pPr>
    </w:p>
    <w:p w:rsidR="007A71E0" w:rsidP="007A71E0" w14:paraId="7EA2B964" w14:textId="77777777">
      <w:pPr>
        <w:pStyle w:val="NormalWeb"/>
        <w:spacing w:before="0" w:beforeAutospacing="0" w:after="0" w:afterAutospacing="0" w:line="480" w:lineRule="auto"/>
        <w:jc w:val="both"/>
        <w:rPr>
          <w:b/>
          <w:color w:val="0E101A"/>
        </w:rPr>
      </w:pPr>
    </w:p>
    <w:p w:rsidR="007A71E0" w:rsidP="007A71E0" w14:paraId="43AF1C7A" w14:textId="77777777">
      <w:pPr>
        <w:pStyle w:val="NormalWeb"/>
        <w:spacing w:before="0" w:beforeAutospacing="0" w:after="0" w:afterAutospacing="0" w:line="480" w:lineRule="auto"/>
        <w:jc w:val="both"/>
        <w:rPr>
          <w:b/>
          <w:color w:val="0E101A"/>
        </w:rPr>
      </w:pPr>
    </w:p>
    <w:p w:rsidR="0044729E" w:rsidP="007A71E0" w14:paraId="2FE44492" w14:textId="77777777">
      <w:pPr>
        <w:pStyle w:val="NormalWeb"/>
        <w:spacing w:before="0" w:beforeAutospacing="0" w:after="0" w:afterAutospacing="0" w:line="480" w:lineRule="auto"/>
        <w:jc w:val="both"/>
        <w:rPr>
          <w:b/>
          <w:color w:val="0E101A"/>
        </w:rPr>
      </w:pPr>
    </w:p>
    <w:p w:rsidR="0044729E" w:rsidP="007A71E0" w14:paraId="63275D1E" w14:textId="77777777">
      <w:pPr>
        <w:pStyle w:val="NormalWeb"/>
        <w:spacing w:before="0" w:beforeAutospacing="0" w:after="0" w:afterAutospacing="0" w:line="480" w:lineRule="auto"/>
        <w:jc w:val="both"/>
        <w:rPr>
          <w:b/>
          <w:color w:val="0E101A"/>
        </w:rPr>
      </w:pPr>
    </w:p>
    <w:p w:rsidR="0044729E" w:rsidP="007A71E0" w14:paraId="782C3E0F" w14:textId="77777777">
      <w:pPr>
        <w:pStyle w:val="NormalWeb"/>
        <w:spacing w:before="0" w:beforeAutospacing="0" w:after="0" w:afterAutospacing="0" w:line="480" w:lineRule="auto"/>
        <w:jc w:val="both"/>
        <w:rPr>
          <w:b/>
          <w:color w:val="0E101A"/>
        </w:rPr>
      </w:pPr>
    </w:p>
    <w:p w:rsidR="0044729E" w:rsidP="007A71E0" w14:paraId="5455B072" w14:textId="77777777">
      <w:pPr>
        <w:pStyle w:val="NormalWeb"/>
        <w:spacing w:before="0" w:beforeAutospacing="0" w:after="0" w:afterAutospacing="0" w:line="480" w:lineRule="auto"/>
        <w:jc w:val="both"/>
        <w:rPr>
          <w:b/>
          <w:color w:val="0E101A"/>
        </w:rPr>
      </w:pPr>
    </w:p>
    <w:p w:rsidR="003818EA" w:rsidP="003818EA" w14:paraId="0BE1E9B4" w14:textId="77777777">
      <w:pPr>
        <w:pStyle w:val="NormalWeb"/>
        <w:spacing w:before="0" w:beforeAutospacing="0" w:after="0" w:afterAutospacing="0" w:line="480" w:lineRule="auto"/>
        <w:jc w:val="center"/>
        <w:rPr>
          <w:b/>
          <w:color w:val="0E101A"/>
        </w:rPr>
      </w:pPr>
      <w:r w:rsidRPr="0044729E">
        <w:rPr>
          <w:b/>
          <w:color w:val="0E101A"/>
        </w:rPr>
        <w:t>Ethical Issue: Red Cross</w:t>
      </w:r>
    </w:p>
    <w:p w:rsidR="00422CB1" w:rsidRPr="007A71E0" w:rsidP="007A71E0" w14:paraId="765EEDF0" w14:textId="6C5F7CE3">
      <w:pPr>
        <w:pStyle w:val="NormalWeb"/>
        <w:spacing w:before="0" w:beforeAutospacing="0" w:after="0" w:afterAutospacing="0" w:line="480" w:lineRule="auto"/>
        <w:jc w:val="both"/>
        <w:rPr>
          <w:b/>
          <w:color w:val="0E101A"/>
        </w:rPr>
      </w:pPr>
      <w:r w:rsidRPr="007A71E0">
        <w:rPr>
          <w:b/>
          <w:color w:val="0E101A"/>
        </w:rPr>
        <w:t>Introduction</w:t>
      </w:r>
    </w:p>
    <w:p w:rsidR="00422CB1" w:rsidRPr="007A71E0" w:rsidP="007A71E0" w14:paraId="32DAF8F0" w14:textId="77777777">
      <w:pPr>
        <w:pStyle w:val="NormalWeb"/>
        <w:spacing w:before="0" w:beforeAutospacing="0" w:after="0" w:afterAutospacing="0" w:line="480" w:lineRule="auto"/>
        <w:ind w:firstLine="720"/>
        <w:jc w:val="both"/>
        <w:rPr>
          <w:color w:val="0E101A"/>
        </w:rPr>
      </w:pPr>
      <w:r w:rsidRPr="007A71E0">
        <w:rPr>
          <w:color w:val="0E101A"/>
        </w:rPr>
        <w:t>Today, if any catastrophic event happens anywhere in the world, there is one group of individuals that one will hardly miss to find, and these are the Red Cross people. Across the world and in the United States, the American Red Cross has been the leading source of humanitarian support</w:t>
      </w:r>
      <w:sdt>
        <w:sdtPr>
          <w:rPr>
            <w:color w:val="0E101A"/>
          </w:rPr>
          <w:id w:val="1323468416"/>
          <w:citation/>
        </w:sdtPr>
        <w:sdtContent>
          <w:r w:rsidRPr="007A71E0" w:rsidR="009A44A7">
            <w:rPr>
              <w:color w:val="0E101A"/>
            </w:rPr>
            <w:fldChar w:fldCharType="begin"/>
          </w:r>
          <w:r w:rsidRPr="007A71E0" w:rsidR="009A44A7">
            <w:rPr>
              <w:color w:val="0E101A"/>
            </w:rPr>
            <w:instrText xml:space="preserve"> CITATION Red19 \l 1033 </w:instrText>
          </w:r>
          <w:r w:rsidRPr="007A71E0" w:rsidR="009A44A7">
            <w:rPr>
              <w:color w:val="0E101A"/>
            </w:rPr>
            <w:fldChar w:fldCharType="separate"/>
          </w:r>
          <w:r w:rsidRPr="007A71E0" w:rsidR="009A44A7">
            <w:rPr>
              <w:noProof/>
              <w:color w:val="0E101A"/>
            </w:rPr>
            <w:t xml:space="preserve"> (Red Cross, 2019)</w:t>
          </w:r>
          <w:r w:rsidRPr="007A71E0" w:rsidR="009A44A7">
            <w:rPr>
              <w:color w:val="0E101A"/>
            </w:rPr>
            <w:fldChar w:fldCharType="end"/>
          </w:r>
        </w:sdtContent>
      </w:sdt>
      <w:r w:rsidRPr="007A71E0">
        <w:rPr>
          <w:color w:val="0E101A"/>
        </w:rPr>
        <w:t>. The organization's rush to scenes of catastrophic disasters and calamities has seen them gain a lot of prominence in a world that is riddled with unpredictable events and incidences. Besides rushing to areas of catastrophic happenings, the organization has also brought healthcare advancement to the many communities that require development. The American Red Cross is a very esteemed organization that is very critical in how it handles itself. Values and organizational ethics must always be reflected in the organization's daily operations and undertakings in various communities. The organization's devotion to caring for victims involved in wars, disasters, and other forms of suffering cannot be compared to the many existing humanitarian organizations worldwide. Although the organization has been key in maintaining its image, Red Cross has in the recent past been plagued with slow response to disastrous events, high executive turnover, and the management of the funds donated has also had issues. Corruption, mismanagement, and incompetence that colour many organizations have also found their way into Red Cross, thus raising concern.</w:t>
      </w:r>
    </w:p>
    <w:p w:rsidR="00422CB1" w:rsidRPr="007A71E0" w:rsidP="0044729E" w14:paraId="158CE6A2" w14:textId="77777777">
      <w:pPr>
        <w:pStyle w:val="NormalWeb"/>
        <w:spacing w:before="0" w:beforeAutospacing="0" w:after="0" w:afterAutospacing="0" w:line="480" w:lineRule="auto"/>
        <w:ind w:firstLine="720"/>
        <w:jc w:val="both"/>
        <w:rPr>
          <w:color w:val="0E101A"/>
        </w:rPr>
      </w:pPr>
      <w:r w:rsidRPr="007A71E0">
        <w:rPr>
          <w:color w:val="0E101A"/>
        </w:rPr>
        <w:t>Red Cross is a global organization in many countries regardless of whether the country or nation is volatile</w:t>
      </w:r>
      <w:r w:rsidRPr="007A71E0" w:rsidR="00AC0D04">
        <w:rPr>
          <w:color w:val="0E101A"/>
        </w:rPr>
        <w:t xml:space="preserve"> </w:t>
      </w:r>
      <w:sdt>
        <w:sdtPr>
          <w:rPr>
            <w:color w:val="0E101A"/>
          </w:rPr>
          <w:id w:val="-1338534763"/>
          <w:citation/>
        </w:sdtPr>
        <w:sdtContent>
          <w:r w:rsidRPr="007A71E0" w:rsidR="00AC0D04">
            <w:rPr>
              <w:color w:val="0E101A"/>
            </w:rPr>
            <w:fldChar w:fldCharType="begin"/>
          </w:r>
          <w:r w:rsidRPr="007A71E0" w:rsidR="00AC0D04">
            <w:rPr>
              <w:color w:val="0E101A"/>
            </w:rPr>
            <w:instrText xml:space="preserve"> CITATION Red19 \l 1033 </w:instrText>
          </w:r>
          <w:r w:rsidRPr="007A71E0" w:rsidR="00AC0D04">
            <w:rPr>
              <w:color w:val="0E101A"/>
            </w:rPr>
            <w:fldChar w:fldCharType="separate"/>
          </w:r>
          <w:r w:rsidRPr="007A71E0" w:rsidR="00AC0D04">
            <w:rPr>
              <w:noProof/>
              <w:color w:val="0E101A"/>
            </w:rPr>
            <w:t xml:space="preserve"> (Red Cross, 2019)</w:t>
          </w:r>
          <w:r w:rsidRPr="007A71E0" w:rsidR="00AC0D04">
            <w:rPr>
              <w:color w:val="0E101A"/>
            </w:rPr>
            <w:fldChar w:fldCharType="end"/>
          </w:r>
        </w:sdtContent>
      </w:sdt>
      <w:r w:rsidRPr="007A71E0" w:rsidR="00AC0D04">
        <w:rPr>
          <w:color w:val="0E101A"/>
        </w:rPr>
        <w:t>.</w:t>
      </w:r>
      <w:r w:rsidRPr="007A71E0">
        <w:rPr>
          <w:color w:val="0E101A"/>
        </w:rPr>
        <w:t xml:space="preserve"> Based on this fact, it is alright to assume that in countries where corruption cases are high, then definitely Red Cross funds are not safe from the management, and as such, it is an ethical issue. There are people of goodwill worldwide, and they are always donating funds to help out individuals suffering in different </w:t>
      </w:r>
      <w:r w:rsidRPr="007A71E0">
        <w:rPr>
          <w:color w:val="0E101A"/>
        </w:rPr>
        <w:t>corners of the world, especially in developing nations. Those tasked with managing these funds always take advantage of this generosity and mismanage them by using them to further their selfish ambitions while leaving others to suffer. In many instances, the Red Cross management, volunteers, or even staff have failed to account fully for the donations made to the organization, thus tainting its name badly.</w:t>
      </w:r>
    </w:p>
    <w:p w:rsidR="00422CB1" w:rsidRPr="007A71E0" w:rsidP="007A71E0" w14:paraId="5978875A" w14:textId="77777777">
      <w:pPr>
        <w:pStyle w:val="NormalWeb"/>
        <w:spacing w:before="0" w:beforeAutospacing="0" w:after="0" w:afterAutospacing="0" w:line="480" w:lineRule="auto"/>
        <w:ind w:firstLine="720"/>
        <w:jc w:val="both"/>
        <w:rPr>
          <w:color w:val="0E101A"/>
        </w:rPr>
      </w:pPr>
      <w:r w:rsidRPr="007A71E0">
        <w:rPr>
          <w:color w:val="0E101A"/>
        </w:rPr>
        <w:t> Ethical issues can be regarded as situations or problems that require an individual or an organization to always choose between alternatives that must be evaluated as wrong or right. In an organization, ethics is described as the procedures, policies, and culture of performing the right things regardless of the situation that one might find themselves</w:t>
      </w:r>
      <w:r w:rsidRPr="007A71E0" w:rsidR="007A71E0">
        <w:rPr>
          <w:color w:val="0E101A"/>
        </w:rPr>
        <w:t xml:space="preserve"> (</w:t>
      </w:r>
      <w:r w:rsidRPr="007A71E0" w:rsidR="007A71E0">
        <w:rPr>
          <w:color w:val="222222"/>
          <w:shd w:val="clear" w:color="auto" w:fill="FFFFFF"/>
        </w:rPr>
        <w:t>Balasubramaniam, 2020)</w:t>
      </w:r>
      <w:r w:rsidRPr="007A71E0">
        <w:rPr>
          <w:color w:val="0E101A"/>
        </w:rPr>
        <w:t>. It involves always sticking to doing the right thing with minimum supervision. How an organization practices ethics and ethical issues normally require a lot of attention. The world has advanced technology, and thus, the organizational problems can easily be exposed through social media, which the management or leaders might have ignored. Therefore, for an organization to be on the safe side, it must develop guidelines that encourage ethical actions focused on building a positive corporate culture. With these ethical guidelines, it is not only the organization that benefits but also the individuals to enable them to distinguish between what is right or wrong is concerned. In the world, there exist different organizations, and each has its peculiar way of operating, which is also the same as the ethical guidelines. This usually allows the employees or various stakeholders to easily adhere to the rules and regulations enacted by the company. Ethical guidelines are essential for running an organization, especially those operating in complex societies where moral concepts are very esteem.</w:t>
      </w:r>
    </w:p>
    <w:p w:rsidR="00422CB1" w:rsidRPr="007A71E0" w:rsidP="007A71E0" w14:paraId="7FED71DD" w14:textId="77777777">
      <w:pPr>
        <w:pStyle w:val="NormalWeb"/>
        <w:spacing w:before="0" w:beforeAutospacing="0" w:after="0" w:afterAutospacing="0" w:line="480" w:lineRule="auto"/>
        <w:ind w:firstLine="720"/>
        <w:jc w:val="both"/>
        <w:rPr>
          <w:color w:val="0E101A"/>
        </w:rPr>
      </w:pPr>
      <w:r w:rsidRPr="007A71E0">
        <w:rPr>
          <w:color w:val="0E101A"/>
        </w:rPr>
        <w:t xml:space="preserve">These ethical guidelines might exist, but if there exists no leader capable of making sure that each employee follows them, they are not worth it. This is very true if at all the happenings at </w:t>
      </w:r>
      <w:r w:rsidRPr="007A71E0">
        <w:rPr>
          <w:color w:val="0E101A"/>
        </w:rPr>
        <w:t>Red Cross are true and legit. Besides being an organization, Red Cross is known to symbolize interdependency, and thus, its managers and staff have always been expected to conduct themselves ethically. The organization's operations outside the US have been affected due to the mismanagement of funds. These acts have seen the organization been accused of misappropriating funds meant to help disaster victims. A recently released report by Iowa senator Chuck Grassley pointed out that Red Cross spent 25% of the funds donated to help the Haitian people after the earthquake on internal expenses. The allegations had initially prompted protests in more than ten cities in the US. The protesters accused Red Cross of being a profit-oriented organization. They accused Red Cross staff of misappropriating funds by spending millions in luxury hotels and using private jets at the expense of more than a million starving individuals in Haiti. The media houses accused the organization of dishonesty and hypocrisy. As such, for an organization that had been known as the beacon of openness, these allegations damaged its reputation, and it even led to the filing of litigation that sought to overhaul the organization.</w:t>
      </w:r>
    </w:p>
    <w:p w:rsidR="00422CB1" w:rsidRPr="007A71E0" w:rsidP="007A71E0" w14:paraId="53363A3F" w14:textId="77777777">
      <w:pPr>
        <w:pStyle w:val="NormalWeb"/>
        <w:spacing w:before="0" w:beforeAutospacing="0" w:after="0" w:afterAutospacing="0" w:line="480" w:lineRule="auto"/>
        <w:jc w:val="both"/>
        <w:rPr>
          <w:b/>
          <w:color w:val="0E101A"/>
        </w:rPr>
      </w:pPr>
      <w:r w:rsidRPr="007A71E0">
        <w:rPr>
          <w:b/>
          <w:color w:val="0E101A"/>
        </w:rPr>
        <w:t>Power, Leadership, and Trust</w:t>
      </w:r>
    </w:p>
    <w:p w:rsidR="00422CB1" w:rsidRPr="007A71E0" w:rsidP="007A71E0" w14:paraId="6265729A" w14:textId="77777777">
      <w:pPr>
        <w:pStyle w:val="NormalWeb"/>
        <w:spacing w:before="0" w:beforeAutospacing="0" w:after="0" w:afterAutospacing="0" w:line="480" w:lineRule="auto"/>
        <w:ind w:firstLine="720"/>
        <w:jc w:val="both"/>
        <w:rPr>
          <w:color w:val="0E101A"/>
        </w:rPr>
      </w:pPr>
      <w:r w:rsidRPr="007A71E0">
        <w:rPr>
          <w:color w:val="0E101A"/>
        </w:rPr>
        <w:t>The many allegations that have been levelled against Red Cross in the recent past have been so damning. Since they have been so damning, it is prudent to hear from their side before drawing any conclusion, and that is what a good reporter should always strive to do. In that regard, I conducted two interviews to ascertain the allegations. One interview was with supervisory staff, and the other was with the non-supervisory staff.</w:t>
      </w:r>
    </w:p>
    <w:p w:rsidR="00422CB1" w:rsidRPr="007A71E0" w:rsidP="007A71E0" w14:paraId="68EA777A" w14:textId="77777777">
      <w:pPr>
        <w:pStyle w:val="NormalWeb"/>
        <w:spacing w:before="0" w:beforeAutospacing="0" w:after="0" w:afterAutospacing="0" w:line="480" w:lineRule="auto"/>
        <w:jc w:val="both"/>
        <w:rPr>
          <w:color w:val="0E101A"/>
        </w:rPr>
      </w:pPr>
      <w:r w:rsidRPr="007A71E0">
        <w:rPr>
          <w:rStyle w:val="Strong"/>
          <w:color w:val="0E101A"/>
        </w:rPr>
        <w:t>Supervisory </w:t>
      </w:r>
    </w:p>
    <w:p w:rsidR="00422CB1" w:rsidRPr="007A71E0" w:rsidP="007A71E0" w14:paraId="05F674FE" w14:textId="77777777">
      <w:pPr>
        <w:pStyle w:val="NormalWeb"/>
        <w:spacing w:before="0" w:beforeAutospacing="0" w:after="0" w:afterAutospacing="0" w:line="480" w:lineRule="auto"/>
        <w:jc w:val="both"/>
        <w:rPr>
          <w:color w:val="0E101A"/>
        </w:rPr>
      </w:pPr>
      <w:r w:rsidRPr="007A71E0">
        <w:rPr>
          <w:rStyle w:val="Emphasis"/>
          <w:color w:val="0E101A"/>
        </w:rPr>
        <w:t>My team preps the supervisor to start the interview)</w:t>
      </w:r>
    </w:p>
    <w:p w:rsidR="00422CB1" w:rsidRPr="007A71E0" w:rsidP="007A71E0" w14:paraId="5AF2D670" w14:textId="77777777">
      <w:pPr>
        <w:pStyle w:val="NormalWeb"/>
        <w:spacing w:before="0" w:beforeAutospacing="0" w:after="0" w:afterAutospacing="0" w:line="480" w:lineRule="auto"/>
        <w:jc w:val="both"/>
        <w:rPr>
          <w:color w:val="0E101A"/>
        </w:rPr>
      </w:pPr>
      <w:r w:rsidRPr="007A71E0">
        <w:rPr>
          <w:b/>
          <w:color w:val="0E101A"/>
        </w:rPr>
        <w:t>Me</w:t>
      </w:r>
      <w:r w:rsidRPr="007A71E0">
        <w:rPr>
          <w:color w:val="0E101A"/>
        </w:rPr>
        <w:t>: Hi, Mr Supervisor hope you are doing fine? Since you are busy, I would like to delve directly into some of the allegations levelled against the organization.</w:t>
      </w:r>
    </w:p>
    <w:p w:rsidR="00422CB1" w:rsidRPr="007A71E0" w:rsidP="007A71E0" w14:paraId="3119804C" w14:textId="77777777">
      <w:pPr>
        <w:pStyle w:val="NormalWeb"/>
        <w:spacing w:before="0" w:beforeAutospacing="0" w:after="0" w:afterAutospacing="0" w:line="480" w:lineRule="auto"/>
        <w:jc w:val="both"/>
        <w:rPr>
          <w:color w:val="0E101A"/>
        </w:rPr>
      </w:pPr>
      <w:r w:rsidRPr="007A71E0">
        <w:rPr>
          <w:color w:val="0E101A"/>
        </w:rPr>
        <w:t>Supervisor: I am good. Yes am a busy individual, and I would appreciate it if the interview took the shortest time possible.</w:t>
      </w:r>
    </w:p>
    <w:p w:rsidR="00422CB1" w:rsidRPr="007A71E0" w:rsidP="007A71E0" w14:paraId="3A5BB5E2" w14:textId="77777777">
      <w:pPr>
        <w:pStyle w:val="NormalWeb"/>
        <w:spacing w:before="0" w:beforeAutospacing="0" w:after="0" w:afterAutospacing="0" w:line="480" w:lineRule="auto"/>
        <w:jc w:val="both"/>
        <w:rPr>
          <w:color w:val="0E101A"/>
        </w:rPr>
      </w:pPr>
      <w:r w:rsidRPr="007A71E0">
        <w:rPr>
          <w:b/>
          <w:color w:val="0E101A"/>
        </w:rPr>
        <w:t>Me</w:t>
      </w:r>
      <w:r w:rsidRPr="007A71E0">
        <w:rPr>
          <w:color w:val="0E101A"/>
        </w:rPr>
        <w:t>: Okay, what can you can say about these allegations?</w:t>
      </w:r>
    </w:p>
    <w:p w:rsidR="00422CB1" w:rsidRPr="007A71E0" w:rsidP="007A71E0" w14:paraId="6B5D6382" w14:textId="77777777">
      <w:pPr>
        <w:pStyle w:val="NormalWeb"/>
        <w:spacing w:before="0" w:beforeAutospacing="0" w:after="0" w:afterAutospacing="0" w:line="480" w:lineRule="auto"/>
        <w:jc w:val="both"/>
        <w:rPr>
          <w:color w:val="0E101A"/>
        </w:rPr>
      </w:pPr>
      <w:r w:rsidRPr="007A71E0">
        <w:rPr>
          <w:color w:val="0E101A"/>
        </w:rPr>
        <w:t>Supervisor: Red Cross prides itself as the world's most transparent organization. In our organization, we value openness, and thus if there is an issue that the public feels the organization is doing wrong, they should bring it up. Red Cross is global, and even though most of our staff work voluntarily, many expenses go into making sure that the organization fulfils its goal of helping the unfortunate in society. Thus, what I can say about these allegations is that at least they could produce evidence to substantiate their claim.</w:t>
      </w:r>
    </w:p>
    <w:p w:rsidR="00422CB1" w:rsidRPr="007A71E0" w:rsidP="007A71E0" w14:paraId="78BF6C35" w14:textId="77777777">
      <w:pPr>
        <w:pStyle w:val="NormalWeb"/>
        <w:spacing w:before="0" w:beforeAutospacing="0" w:after="0" w:afterAutospacing="0" w:line="480" w:lineRule="auto"/>
        <w:jc w:val="both"/>
        <w:rPr>
          <w:color w:val="0E101A"/>
        </w:rPr>
      </w:pPr>
      <w:r w:rsidRPr="007A71E0">
        <w:rPr>
          <w:b/>
          <w:color w:val="0E101A"/>
        </w:rPr>
        <w:t>Me</w:t>
      </w:r>
      <w:r w:rsidRPr="007A71E0">
        <w:rPr>
          <w:color w:val="0E101A"/>
        </w:rPr>
        <w:t>: Based on this situation, what is your personal belief about power, leadership, or trust?</w:t>
      </w:r>
    </w:p>
    <w:p w:rsidR="009A44A7" w:rsidRPr="007A71E0" w:rsidP="007A71E0" w14:paraId="62A7225D" w14:textId="77777777">
      <w:pPr>
        <w:pStyle w:val="NormalWeb"/>
        <w:spacing w:before="0" w:beforeAutospacing="0" w:after="0" w:afterAutospacing="0" w:line="480" w:lineRule="auto"/>
        <w:jc w:val="both"/>
        <w:rPr>
          <w:color w:val="0E101A"/>
        </w:rPr>
      </w:pPr>
      <w:r w:rsidRPr="007A71E0">
        <w:rPr>
          <w:b/>
          <w:color w:val="0E101A"/>
        </w:rPr>
        <w:t>Supervisor</w:t>
      </w:r>
      <w:r w:rsidRPr="007A71E0">
        <w:rPr>
          <w:color w:val="0E101A"/>
        </w:rPr>
        <w:t xml:space="preserve">: I am lucky to be working in an organization whose sole purpose is to help the unfortunate in the society. Thus the urge to always help out forms the foundation of my power. With the basis of power, this also influences my leadership style that is anchored on transforming the lives of people around me, including my staff. For example, I always sponsor outstanding employees to </w:t>
      </w:r>
      <w:r w:rsidRPr="007A71E0">
        <w:rPr>
          <w:color w:val="0E101A"/>
        </w:rPr>
        <w:t xml:space="preserve">leadership workshops to expose them and show them what transformational leadership is all about and instil discipline. </w:t>
      </w:r>
    </w:p>
    <w:p w:rsidR="009A44A7" w:rsidRPr="007A71E0" w:rsidP="007A71E0" w14:paraId="40DE4664" w14:textId="77777777">
      <w:pPr>
        <w:pStyle w:val="NormalWeb"/>
        <w:spacing w:before="0" w:beforeAutospacing="0" w:after="0" w:afterAutospacing="0" w:line="480" w:lineRule="auto"/>
        <w:jc w:val="both"/>
        <w:rPr>
          <w:b/>
          <w:color w:val="0E101A"/>
        </w:rPr>
      </w:pPr>
      <w:r w:rsidRPr="007A71E0">
        <w:rPr>
          <w:b/>
          <w:color w:val="0E101A"/>
        </w:rPr>
        <w:t>Non-Supervisory Staff</w:t>
      </w:r>
    </w:p>
    <w:p w:rsidR="009A44A7" w:rsidRPr="007A71E0" w:rsidP="007A71E0" w14:paraId="2A3F46CB" w14:textId="77777777">
      <w:pPr>
        <w:pStyle w:val="NormalWeb"/>
        <w:spacing w:before="0" w:beforeAutospacing="0" w:after="0" w:afterAutospacing="0" w:line="480" w:lineRule="auto"/>
        <w:jc w:val="both"/>
        <w:rPr>
          <w:color w:val="0E101A"/>
        </w:rPr>
      </w:pPr>
      <w:r w:rsidRPr="007A71E0">
        <w:rPr>
          <w:rStyle w:val="Emphasis"/>
          <w:color w:val="0E101A"/>
        </w:rPr>
        <w:t>(The individual is being prepped for the interview)</w:t>
      </w:r>
    </w:p>
    <w:p w:rsidR="009A44A7" w:rsidRPr="007A71E0" w:rsidP="007A71E0" w14:paraId="588B92C4" w14:textId="77777777">
      <w:pPr>
        <w:pStyle w:val="NormalWeb"/>
        <w:spacing w:before="0" w:beforeAutospacing="0" w:after="0" w:afterAutospacing="0" w:line="480" w:lineRule="auto"/>
        <w:jc w:val="both"/>
        <w:rPr>
          <w:color w:val="0E101A"/>
        </w:rPr>
      </w:pPr>
      <w:r w:rsidRPr="007A71E0">
        <w:rPr>
          <w:b/>
          <w:color w:val="0E101A"/>
        </w:rPr>
        <w:t>Me</w:t>
      </w:r>
      <w:r w:rsidRPr="007A71E0">
        <w:rPr>
          <w:color w:val="0E101A"/>
        </w:rPr>
        <w:t>: Hi, I am glad you have been able to find time for this short interview.</w:t>
      </w:r>
    </w:p>
    <w:p w:rsidR="009A44A7" w:rsidRPr="007A71E0" w:rsidP="007A71E0" w14:paraId="7D8A4BCE" w14:textId="77777777">
      <w:pPr>
        <w:pStyle w:val="NormalWeb"/>
        <w:spacing w:before="0" w:beforeAutospacing="0" w:after="0" w:afterAutospacing="0" w:line="480" w:lineRule="auto"/>
        <w:jc w:val="both"/>
        <w:rPr>
          <w:color w:val="0E101A"/>
        </w:rPr>
      </w:pPr>
      <w:r w:rsidRPr="007A71E0">
        <w:rPr>
          <w:rStyle w:val="Strong"/>
          <w:color w:val="0E101A"/>
        </w:rPr>
        <w:t>Staff:</w:t>
      </w:r>
      <w:r w:rsidRPr="007A71E0">
        <w:rPr>
          <w:color w:val="0E101A"/>
        </w:rPr>
        <w:t> Hi, I am delighted too.</w:t>
      </w:r>
    </w:p>
    <w:p w:rsidR="009A44A7" w:rsidRPr="007A71E0" w:rsidP="007A71E0" w14:paraId="3D8B1F8A" w14:textId="77777777">
      <w:pPr>
        <w:pStyle w:val="NormalWeb"/>
        <w:spacing w:before="0" w:beforeAutospacing="0" w:after="0" w:afterAutospacing="0" w:line="480" w:lineRule="auto"/>
        <w:jc w:val="both"/>
        <w:rPr>
          <w:color w:val="0E101A"/>
        </w:rPr>
      </w:pPr>
      <w:r w:rsidRPr="007A71E0">
        <w:rPr>
          <w:b/>
          <w:color w:val="0E101A"/>
        </w:rPr>
        <w:t>Me</w:t>
      </w:r>
      <w:r w:rsidRPr="007A71E0">
        <w:rPr>
          <w:color w:val="0E101A"/>
        </w:rPr>
        <w:t>: To go straight to the purpose of this interview, what can you say about the allegations against the company?</w:t>
      </w:r>
    </w:p>
    <w:p w:rsidR="009A44A7" w:rsidRPr="007A71E0" w:rsidP="007A71E0" w14:paraId="1D45B4CC" w14:textId="77777777">
      <w:pPr>
        <w:pStyle w:val="NormalWeb"/>
        <w:spacing w:before="0" w:beforeAutospacing="0" w:after="0" w:afterAutospacing="0" w:line="480" w:lineRule="auto"/>
        <w:jc w:val="both"/>
        <w:rPr>
          <w:color w:val="0E101A"/>
        </w:rPr>
      </w:pPr>
      <w:r w:rsidRPr="007A71E0">
        <w:rPr>
          <w:rStyle w:val="Strong"/>
          <w:color w:val="0E101A"/>
        </w:rPr>
        <w:t>Staff:</w:t>
      </w:r>
      <w:r w:rsidRPr="007A71E0">
        <w:rPr>
          <w:color w:val="0E101A"/>
        </w:rPr>
        <w:t> To a greater extent, these allegations might be true. Even though I cannot substantiate my claims, the fact that the organizations usually take long to my salary and our allowances, something that never used to happen, is a strong indication something is not alright somewhere. Funds trickle into the organization's account every day in millions, yet paying people on time is an issue.</w:t>
      </w:r>
    </w:p>
    <w:p w:rsidR="009A44A7" w:rsidRPr="007A71E0" w:rsidP="007A71E0" w14:paraId="1635AA6A" w14:textId="77777777">
      <w:pPr>
        <w:pStyle w:val="NormalWeb"/>
        <w:spacing w:before="0" w:beforeAutospacing="0" w:after="0" w:afterAutospacing="0" w:line="480" w:lineRule="auto"/>
        <w:jc w:val="both"/>
        <w:rPr>
          <w:color w:val="0E101A"/>
        </w:rPr>
      </w:pPr>
      <w:r w:rsidRPr="007A71E0">
        <w:rPr>
          <w:b/>
          <w:color w:val="0E101A"/>
        </w:rPr>
        <w:t>Me</w:t>
      </w:r>
      <w:r w:rsidRPr="007A71E0">
        <w:rPr>
          <w:color w:val="0E101A"/>
        </w:rPr>
        <w:t>: That is so deep. What can you say about power, leadership, and trust in this situation?</w:t>
      </w:r>
    </w:p>
    <w:p w:rsidR="009A44A7" w:rsidRPr="007A71E0" w:rsidP="007A71E0" w14:paraId="23D74FBE" w14:textId="77777777">
      <w:pPr>
        <w:pStyle w:val="NormalWeb"/>
        <w:spacing w:before="0" w:beforeAutospacing="0" w:after="0" w:afterAutospacing="0" w:line="480" w:lineRule="auto"/>
        <w:jc w:val="both"/>
        <w:rPr>
          <w:color w:val="0E101A"/>
        </w:rPr>
      </w:pPr>
      <w:r w:rsidRPr="007A71E0">
        <w:rPr>
          <w:rStyle w:val="Strong"/>
          <w:color w:val="0E101A"/>
        </w:rPr>
        <w:t>Staff:</w:t>
      </w:r>
      <w:r w:rsidRPr="007A71E0">
        <w:rPr>
          <w:color w:val="0E101A"/>
        </w:rPr>
        <w:t xml:space="preserve"> Even though our leaders have strived to be engaged in transformative leadership, the initial trust that the employees had in the company has been eroded. Power always comes with many responsibilities, but these responsibilities have been neglected; their only focus has been on power to feed their selfish egos.</w:t>
      </w:r>
    </w:p>
    <w:p w:rsidR="009A44A7" w:rsidRPr="007A71E0" w:rsidP="007A71E0" w14:paraId="161AFE73" w14:textId="77777777">
      <w:pPr>
        <w:pStyle w:val="NormalWeb"/>
        <w:spacing w:before="0" w:beforeAutospacing="0" w:after="0" w:afterAutospacing="0" w:line="480" w:lineRule="auto"/>
        <w:jc w:val="both"/>
        <w:rPr>
          <w:color w:val="0E101A"/>
        </w:rPr>
      </w:pPr>
      <w:r w:rsidRPr="007A71E0">
        <w:rPr>
          <w:b/>
          <w:color w:val="0E101A"/>
        </w:rPr>
        <w:t>Me</w:t>
      </w:r>
      <w:r w:rsidRPr="007A71E0">
        <w:rPr>
          <w:color w:val="0E101A"/>
        </w:rPr>
        <w:t>: (Checking my watch), I would like to thank you very much for availing yourself. I appreciate the time you have spent here.</w:t>
      </w:r>
    </w:p>
    <w:p w:rsidR="009A44A7" w:rsidRPr="007A71E0" w:rsidP="007A71E0" w14:paraId="24A02DC3" w14:textId="77777777">
      <w:pPr>
        <w:pStyle w:val="NormalWeb"/>
        <w:spacing w:before="0" w:beforeAutospacing="0" w:after="0" w:afterAutospacing="0" w:line="480" w:lineRule="auto"/>
        <w:jc w:val="both"/>
        <w:rPr>
          <w:color w:val="0E101A"/>
        </w:rPr>
      </w:pPr>
      <w:r w:rsidRPr="007A71E0">
        <w:rPr>
          <w:b/>
          <w:color w:val="0E101A"/>
        </w:rPr>
        <w:t>Staff</w:t>
      </w:r>
      <w:r w:rsidRPr="007A71E0">
        <w:rPr>
          <w:color w:val="0E101A"/>
        </w:rPr>
        <w:t>: Welcome.</w:t>
      </w:r>
    </w:p>
    <w:p w:rsidR="009A44A7" w:rsidRPr="007A71E0" w:rsidP="007A71E0" w14:paraId="30085D38" w14:textId="77777777">
      <w:pPr>
        <w:pStyle w:val="NormalWeb"/>
        <w:spacing w:before="0" w:beforeAutospacing="0" w:after="0" w:afterAutospacing="0" w:line="480" w:lineRule="auto"/>
        <w:jc w:val="both"/>
        <w:rPr>
          <w:b/>
          <w:color w:val="0E101A"/>
        </w:rPr>
      </w:pPr>
      <w:r w:rsidRPr="007A71E0">
        <w:rPr>
          <w:color w:val="0E101A"/>
        </w:rPr>
        <w:t> </w:t>
      </w:r>
      <w:r w:rsidRPr="007A71E0">
        <w:rPr>
          <w:b/>
          <w:color w:val="0E101A"/>
        </w:rPr>
        <w:t>Culture and Climate</w:t>
      </w:r>
    </w:p>
    <w:p w:rsidR="009A44A7" w:rsidRPr="007A71E0" w:rsidP="007A71E0" w14:paraId="4BECFCD8" w14:textId="77777777">
      <w:pPr>
        <w:pStyle w:val="NormalWeb"/>
        <w:spacing w:before="0" w:beforeAutospacing="0" w:after="0" w:afterAutospacing="0" w:line="480" w:lineRule="auto"/>
        <w:ind w:firstLine="720"/>
        <w:jc w:val="both"/>
        <w:rPr>
          <w:color w:val="0E101A"/>
        </w:rPr>
      </w:pPr>
      <w:r w:rsidRPr="007A71E0">
        <w:rPr>
          <w:color w:val="0E101A"/>
        </w:rPr>
        <w:t>The company's presence worldwide has been of benefit to some extent as far as helping the less fortunate in society is concerned. Since that has been the case, its global presence has created cultural tensions created by the intermingling of different cultures. Outside the US, the organization is comprised of volunteers from different parts of the world. For example, a Red Cross Federation in Nigeria can be led by an Afghanistan, a South African can be the relief monitor, a Chinese be the Finance, the health team comprises Russians, Japanese, Swiss, and the organizational development bureaucrats the Britons. Such an organizational structure depicts the profile of the Red Cross in several conflict-prone areas. With such a scenario, diversity within the volunteers has acted as a catalyst for shifting views resulting in dissimilarities leading to cultural tensions</w:t>
      </w:r>
      <w:r w:rsidRPr="007A71E0" w:rsidR="007A71E0">
        <w:rPr>
          <w:color w:val="0E101A"/>
        </w:rPr>
        <w:t xml:space="preserve"> (Wylie et al., 2020)</w:t>
      </w:r>
      <w:r w:rsidRPr="007A71E0">
        <w:rPr>
          <w:color w:val="0E101A"/>
        </w:rPr>
        <w:t xml:space="preserve">. Thus, as far as instituting ethical culture in the organization is </w:t>
      </w:r>
      <w:r w:rsidRPr="007A71E0">
        <w:rPr>
          <w:color w:val="0E101A"/>
        </w:rPr>
        <w:t>concerned, Red Cross has failed. Red Cross is usually all about volunteering, and since it involves people from different cultures meeting and working under one roof, issues will never miss. Probably one culture may be dominant over another, or the federation's leader may be a certain country or culture and be involved in favouritism kind of leadership. Such issues will always bring tension, and thus, Red Cross should focus on employing staff from the host countries if ethical culture is to be upheld.</w:t>
      </w:r>
    </w:p>
    <w:p w:rsidR="009A44A7" w:rsidRPr="007A71E0" w:rsidP="007A71E0" w14:paraId="5DACB997" w14:textId="77777777">
      <w:pPr>
        <w:pStyle w:val="NormalWeb"/>
        <w:spacing w:before="0" w:beforeAutospacing="0" w:after="0" w:afterAutospacing="0" w:line="480" w:lineRule="auto"/>
        <w:jc w:val="both"/>
        <w:rPr>
          <w:b/>
          <w:color w:val="0E101A"/>
        </w:rPr>
      </w:pPr>
      <w:r w:rsidRPr="007A71E0">
        <w:rPr>
          <w:b/>
          <w:color w:val="0E101A"/>
        </w:rPr>
        <w:t>Assessment</w:t>
      </w:r>
    </w:p>
    <w:p w:rsidR="009A44A7" w:rsidRPr="007A71E0" w:rsidP="007A71E0" w14:paraId="4658CEDD" w14:textId="77777777">
      <w:pPr>
        <w:pStyle w:val="NormalWeb"/>
        <w:spacing w:before="0" w:beforeAutospacing="0" w:after="0" w:afterAutospacing="0" w:line="480" w:lineRule="auto"/>
        <w:ind w:firstLine="720"/>
        <w:jc w:val="both"/>
        <w:rPr>
          <w:color w:val="0E101A"/>
        </w:rPr>
      </w:pPr>
      <w:r w:rsidRPr="007A71E0">
        <w:rPr>
          <w:color w:val="0E101A"/>
        </w:rPr>
        <w:t>Based on all the happenings at the Red Cross organization, it is very clear that the organization is ethically decoupled. Red Cross has one of the best ethical policies anchored on making sure everyone performs their work better. These ethical policies have just remained written on paper; no one cares about them</w:t>
      </w:r>
      <w:r w:rsidRPr="007A71E0" w:rsidR="0069674D">
        <w:rPr>
          <w:color w:val="0E101A"/>
        </w:rPr>
        <w:t xml:space="preserve"> (Gurau, 2017)</w:t>
      </w:r>
      <w:r w:rsidRPr="007A71E0">
        <w:rPr>
          <w:color w:val="0E101A"/>
        </w:rPr>
        <w:t xml:space="preserve">. The non-adherence to the ethical policies has thus resulted in funds being mismanaged, a slow reaction to an emergency, and battles among staff. The transformational style of leadership that the leaders claim they are using is correct, especially in matters that do not involve funds. No transparency exists of funds that the organization gets from the well-wishers and the philanthropists. The leaders continue to embezzle the funds at the expense of needy and hungry individuals. Besides, the non-supervisory staff are also being oppressed, especially on the issues of salary and allowances. The organization's ethical guidelines are only followed if it favours an individual, but if it does not, no one cares to follow them. The ethical policies are very different from what the staff experience while in real practice. In real practice, things can change, thereby requiring one to assume the existing ethical guidelines and probably save the situation. For instance, the many cultural tensions usually experienced in the organization suggest that Red Cross is an ethical decoupled organization. The cultural </w:t>
      </w:r>
      <w:r w:rsidRPr="007A71E0">
        <w:rPr>
          <w:color w:val="0E101A"/>
        </w:rPr>
        <w:t>tension created always causes the staff to forget about the ethical policies and deal with the situation immediately.</w:t>
      </w:r>
    </w:p>
    <w:p w:rsidR="009A44A7" w:rsidRPr="007A71E0" w:rsidP="007A71E0" w14:paraId="5804DB89" w14:textId="77777777">
      <w:pPr>
        <w:pStyle w:val="NormalWeb"/>
        <w:spacing w:before="0" w:beforeAutospacing="0" w:after="0" w:afterAutospacing="0" w:line="480" w:lineRule="auto"/>
        <w:jc w:val="both"/>
        <w:rPr>
          <w:b/>
          <w:color w:val="0E101A"/>
        </w:rPr>
      </w:pPr>
      <w:r w:rsidRPr="007A71E0">
        <w:rPr>
          <w:b/>
          <w:color w:val="0E101A"/>
        </w:rPr>
        <w:t>Recommendation</w:t>
      </w:r>
    </w:p>
    <w:p w:rsidR="009A44A7" w:rsidRPr="007A71E0" w:rsidP="007A71E0" w14:paraId="4D66FC26" w14:textId="77777777">
      <w:pPr>
        <w:pStyle w:val="NormalWeb"/>
        <w:spacing w:before="0" w:beforeAutospacing="0" w:after="0" w:afterAutospacing="0" w:line="480" w:lineRule="auto"/>
        <w:ind w:firstLine="720"/>
        <w:jc w:val="both"/>
        <w:rPr>
          <w:color w:val="0E101A"/>
        </w:rPr>
      </w:pPr>
      <w:r w:rsidRPr="007A71E0">
        <w:rPr>
          <w:color w:val="0E101A"/>
        </w:rPr>
        <w:t>As a high-profile company, Red Cross plays a critical role in society. For instance, it helps people hit by natural disasters and calamities such as floods, fire outbreaks, accidents, and even terrorist attacks. It also plays an indispensable role in inpatient and survivor evacuation in incidences to ensure their safety. Since the organization plays such a pivotal role in society, ethical issues have bombarded almost every corner in recent times. Thus, it is being feared that soon the quality of services delivered may be affected. Funds mismanagement has hit the organization's core, thus damaging its reputation, which may eventually lead to lost revenues or donors holding back on their donations.</w:t>
      </w:r>
    </w:p>
    <w:p w:rsidR="009A44A7" w:rsidRPr="007A71E0" w:rsidP="007A71E0" w14:paraId="02E40E6E" w14:textId="77777777">
      <w:pPr>
        <w:pStyle w:val="NormalWeb"/>
        <w:spacing w:before="0" w:beforeAutospacing="0" w:after="0" w:afterAutospacing="0" w:line="480" w:lineRule="auto"/>
        <w:ind w:firstLine="720"/>
        <w:jc w:val="both"/>
        <w:rPr>
          <w:color w:val="0E101A"/>
        </w:rPr>
      </w:pPr>
      <w:r w:rsidRPr="007A71E0">
        <w:rPr>
          <w:color w:val="0E101A"/>
        </w:rPr>
        <w:t>Based on the interview, it is clear that there existed no strong financial controls that could effectively serve as checks and balances. According to the leader, the board and staff needed to work together to put good financial controls. The leader might have pretended not to know the issue of funds embezzlement, but deep down, he knew and thus why he proposed the close relationship. Another recommendation could be ensuring no individual the organization's money and record keeping. Having access to the organization's money always tends to encourage fraud. Two or more signatories should be introduced on all checks to help curb mismanagement of funds. Copies of bank statements need to be shared with the board's treasurer for reviewing against the checks, thereby deterring unauthorized withdrawal. Culprits for these heinous acts such as fraud and funds mismanagement should be sacked and arrested. The management also needs to ensure that the board receives a copy of the monthly financial statements and reviews them, thus sealing any loopholes.</w:t>
      </w:r>
    </w:p>
    <w:p w:rsidR="009A44A7" w:rsidP="007A71E0" w14:paraId="020A5686" w14:textId="77777777">
      <w:pPr>
        <w:pStyle w:val="NormalWeb"/>
        <w:spacing w:before="0" w:beforeAutospacing="0" w:after="0" w:afterAutospacing="0" w:line="480" w:lineRule="auto"/>
        <w:ind w:firstLine="720"/>
        <w:jc w:val="both"/>
        <w:rPr>
          <w:color w:val="0E101A"/>
        </w:rPr>
      </w:pPr>
      <w:r w:rsidRPr="007A71E0">
        <w:rPr>
          <w:color w:val="0E101A"/>
        </w:rPr>
        <w:t>Red Cross should also ensure that the funds allocated for a disaster or any form of aid can be accounted for. This will enable the management to keep precise records, and misappropriation of funds will be eradicated. Since the organization is worldwide, representatives from different regions should be trained on using the money for intended purposes. Actions should be taken against any representative who fails to comply (Bradley, 2014). Once the ethical issues are addressed at junior levels, this ensures that fraud is eliminated and the organization improves its services intending to benefit the affected communities or individuals in need.</w:t>
      </w:r>
    </w:p>
    <w:p w:rsidR="003E7BFC" w:rsidRPr="007A71E0" w:rsidP="007A71E0" w14:paraId="61A60DE0" w14:textId="77777777">
      <w:pPr>
        <w:pStyle w:val="NormalWeb"/>
        <w:spacing w:before="0" w:beforeAutospacing="0" w:after="0" w:afterAutospacing="0" w:line="480" w:lineRule="auto"/>
        <w:ind w:firstLine="720"/>
        <w:jc w:val="both"/>
        <w:rPr>
          <w:color w:val="0E101A"/>
        </w:rPr>
      </w:pPr>
    </w:p>
    <w:p w:rsidR="003818EA" w14:paraId="3A6F27E2" w14:textId="74CF5BAE">
      <w:pPr>
        <w:rPr>
          <w:rFonts w:ascii="Times New Roman" w:eastAsia="Times New Roman" w:hAnsi="Times New Roman" w:cs="Times New Roman"/>
          <w:color w:val="222222"/>
          <w:sz w:val="24"/>
          <w:szCs w:val="24"/>
          <w:shd w:val="clear" w:color="auto" w:fill="FFFFFF"/>
        </w:rPr>
      </w:pPr>
      <w:r>
        <w:rPr>
          <w:color w:val="222222"/>
          <w:shd w:val="clear" w:color="auto" w:fill="FFFFFF"/>
        </w:rPr>
        <w:br w:type="page"/>
      </w:r>
    </w:p>
    <w:sdt>
      <w:sdtPr>
        <w:rPr>
          <w:rFonts w:ascii="Times New Roman" w:hAnsi="Times New Roman" w:eastAsiaTheme="minorHAnsi" w:cs="Times New Roman"/>
          <w:color w:val="auto"/>
          <w:sz w:val="24"/>
          <w:szCs w:val="24"/>
        </w:rPr>
        <w:id w:val="-590080980"/>
        <w:docPartObj>
          <w:docPartGallery w:val="Bibliographies"/>
          <w:docPartUnique/>
        </w:docPartObj>
      </w:sdtPr>
      <w:sdtContent>
        <w:p w:rsidR="007A71E0" w:rsidRPr="007A71E0" w:rsidP="007A71E0" w14:paraId="5559CF4F" w14:textId="77777777">
          <w:pPr>
            <w:pStyle w:val="Heading1"/>
            <w:spacing w:before="0" w:line="480" w:lineRule="auto"/>
            <w:jc w:val="center"/>
            <w:rPr>
              <w:rFonts w:ascii="Times New Roman" w:hAnsi="Times New Roman" w:cs="Times New Roman"/>
              <w:b/>
              <w:color w:val="auto"/>
              <w:sz w:val="24"/>
              <w:szCs w:val="24"/>
            </w:rPr>
          </w:pPr>
          <w:r w:rsidRPr="007A71E0">
            <w:rPr>
              <w:rFonts w:ascii="Times New Roman" w:hAnsi="Times New Roman" w:cs="Times New Roman"/>
              <w:b/>
              <w:color w:val="auto"/>
              <w:sz w:val="24"/>
              <w:szCs w:val="24"/>
            </w:rPr>
            <w:t>References</w:t>
          </w:r>
        </w:p>
        <w:sdt>
          <w:sdtPr>
            <w:rPr>
              <w:rFonts w:asciiTheme="minorHAnsi" w:eastAsiaTheme="minorHAnsi" w:hAnsiTheme="minorHAnsi" w:cstheme="minorBidi"/>
              <w:sz w:val="22"/>
              <w:szCs w:val="22"/>
            </w:rPr>
            <w:id w:val="-573587230"/>
            <w:bibliography/>
          </w:sdtPr>
          <w:sdtContent>
            <w:p w:rsidR="007A71E0" w:rsidRPr="007A71E0" w:rsidP="007A71E0" w14:paraId="7172EB1A" w14:textId="77777777">
              <w:pPr>
                <w:pStyle w:val="NormalWeb"/>
                <w:spacing w:before="0" w:beforeAutospacing="0" w:after="0" w:afterAutospacing="0" w:line="480" w:lineRule="auto"/>
                <w:ind w:left="720" w:hanging="720"/>
                <w:jc w:val="both"/>
                <w:rPr>
                  <w:color w:val="222222"/>
                  <w:shd w:val="clear" w:color="auto" w:fill="FFFFFF"/>
                </w:rPr>
              </w:pPr>
              <w:r w:rsidRPr="007A71E0">
                <w:rPr>
                  <w:color w:val="222222"/>
                  <w:shd w:val="clear" w:color="auto" w:fill="FFFFFF"/>
                </w:rPr>
                <w:t>Balasubramaniam, N., Kauppinen, M., Kujala, S., and Hiekkanen, K. (2020). Ethical Guidelines for Solving Ethical Issues and Developing AI Systems. In </w:t>
              </w:r>
              <w:r w:rsidRPr="007A71E0">
                <w:rPr>
                  <w:i/>
                  <w:iCs/>
                  <w:color w:val="222222"/>
                  <w:shd w:val="clear" w:color="auto" w:fill="FFFFFF"/>
                </w:rPr>
                <w:t>International Conference on Product-Focused Software Process Improvement</w:t>
              </w:r>
              <w:r w:rsidRPr="007A71E0">
                <w:rPr>
                  <w:color w:val="222222"/>
                  <w:shd w:val="clear" w:color="auto" w:fill="FFFFFF"/>
                </w:rPr>
                <w:t> (pp. 331-346). Springer, Cham.</w:t>
              </w:r>
            </w:p>
            <w:p w:rsidR="007A71E0" w:rsidRPr="007A71E0" w:rsidP="007A71E0" w14:paraId="60B249BE" w14:textId="77777777">
              <w:pPr>
                <w:spacing w:after="0" w:line="480" w:lineRule="auto"/>
                <w:ind w:left="821" w:right="2185" w:hanging="720"/>
                <w:jc w:val="both"/>
                <w:rPr>
                  <w:rFonts w:ascii="Times New Roman" w:hAnsi="Times New Roman" w:cs="Times New Roman"/>
                  <w:sz w:val="24"/>
                  <w:szCs w:val="24"/>
                </w:rPr>
              </w:pPr>
              <w:r w:rsidRPr="007A71E0">
                <w:rPr>
                  <w:rFonts w:ascii="Times New Roman" w:hAnsi="Times New Roman" w:cs="Times New Roman"/>
                  <w:color w:val="212121"/>
                  <w:sz w:val="24"/>
                  <w:szCs w:val="24"/>
                </w:rPr>
                <w:t>Bradley,</w:t>
              </w:r>
              <w:r w:rsidRPr="007A71E0">
                <w:rPr>
                  <w:rFonts w:ascii="Times New Roman" w:hAnsi="Times New Roman" w:cs="Times New Roman"/>
                  <w:color w:val="212121"/>
                  <w:spacing w:val="-3"/>
                  <w:sz w:val="24"/>
                  <w:szCs w:val="24"/>
                </w:rPr>
                <w:t xml:space="preserve"> </w:t>
              </w:r>
              <w:r w:rsidRPr="007A71E0">
                <w:rPr>
                  <w:rFonts w:ascii="Times New Roman" w:hAnsi="Times New Roman" w:cs="Times New Roman"/>
                  <w:color w:val="212121"/>
                  <w:sz w:val="24"/>
                  <w:szCs w:val="24"/>
                </w:rPr>
                <w:t>J.</w:t>
              </w:r>
              <w:r w:rsidRPr="007A71E0">
                <w:rPr>
                  <w:rFonts w:ascii="Times New Roman" w:hAnsi="Times New Roman" w:cs="Times New Roman"/>
                  <w:color w:val="212121"/>
                  <w:spacing w:val="-4"/>
                  <w:sz w:val="24"/>
                  <w:szCs w:val="24"/>
                </w:rPr>
                <w:t xml:space="preserve"> </w:t>
              </w:r>
              <w:r w:rsidRPr="007A71E0">
                <w:rPr>
                  <w:rFonts w:ascii="Times New Roman" w:hAnsi="Times New Roman" w:cs="Times New Roman"/>
                  <w:color w:val="212121"/>
                  <w:sz w:val="24"/>
                  <w:szCs w:val="24"/>
                </w:rPr>
                <w:t>M.</w:t>
              </w:r>
              <w:r w:rsidRPr="007A71E0">
                <w:rPr>
                  <w:rFonts w:ascii="Times New Roman" w:hAnsi="Times New Roman" w:cs="Times New Roman"/>
                  <w:color w:val="212121"/>
                  <w:spacing w:val="-3"/>
                  <w:sz w:val="24"/>
                  <w:szCs w:val="24"/>
                </w:rPr>
                <w:t xml:space="preserve"> </w:t>
              </w:r>
              <w:r w:rsidRPr="007A71E0">
                <w:rPr>
                  <w:rFonts w:ascii="Times New Roman" w:hAnsi="Times New Roman" w:cs="Times New Roman"/>
                  <w:color w:val="212121"/>
                  <w:sz w:val="24"/>
                  <w:szCs w:val="24"/>
                </w:rPr>
                <w:t>(2014).</w:t>
              </w:r>
              <w:r w:rsidRPr="007A71E0">
                <w:rPr>
                  <w:rFonts w:ascii="Times New Roman" w:hAnsi="Times New Roman" w:cs="Times New Roman"/>
                  <w:color w:val="212121"/>
                  <w:spacing w:val="-4"/>
                  <w:sz w:val="24"/>
                  <w:szCs w:val="24"/>
                </w:rPr>
                <w:t xml:space="preserve"> </w:t>
              </w:r>
              <w:r w:rsidRPr="007A71E0">
                <w:rPr>
                  <w:rFonts w:ascii="Times New Roman" w:hAnsi="Times New Roman" w:cs="Times New Roman"/>
                  <w:color w:val="212121"/>
                  <w:sz w:val="24"/>
                  <w:szCs w:val="24"/>
                </w:rPr>
                <w:t>Empowering</w:t>
              </w:r>
              <w:r w:rsidRPr="007A71E0">
                <w:rPr>
                  <w:rFonts w:ascii="Times New Roman" w:hAnsi="Times New Roman" w:cs="Times New Roman"/>
                  <w:color w:val="212121"/>
                  <w:spacing w:val="-2"/>
                  <w:sz w:val="24"/>
                  <w:szCs w:val="24"/>
                </w:rPr>
                <w:t xml:space="preserve"> </w:t>
              </w:r>
              <w:r w:rsidRPr="007A71E0">
                <w:rPr>
                  <w:rFonts w:ascii="Times New Roman" w:hAnsi="Times New Roman" w:cs="Times New Roman"/>
                  <w:color w:val="212121"/>
                  <w:sz w:val="24"/>
                  <w:szCs w:val="24"/>
                </w:rPr>
                <w:t>employees</w:t>
              </w:r>
              <w:r w:rsidRPr="007A71E0">
                <w:rPr>
                  <w:rFonts w:ascii="Times New Roman" w:hAnsi="Times New Roman" w:cs="Times New Roman"/>
                  <w:color w:val="212121"/>
                  <w:spacing w:val="-2"/>
                  <w:sz w:val="24"/>
                  <w:szCs w:val="24"/>
                </w:rPr>
                <w:t xml:space="preserve"> </w:t>
              </w:r>
              <w:r w:rsidRPr="007A71E0">
                <w:rPr>
                  <w:rFonts w:ascii="Times New Roman" w:hAnsi="Times New Roman" w:cs="Times New Roman"/>
                  <w:color w:val="212121"/>
                  <w:sz w:val="24"/>
                  <w:szCs w:val="24"/>
                </w:rPr>
                <w:t>to</w:t>
              </w:r>
              <w:r w:rsidRPr="007A71E0">
                <w:rPr>
                  <w:rFonts w:ascii="Times New Roman" w:hAnsi="Times New Roman" w:cs="Times New Roman"/>
                  <w:color w:val="212121"/>
                  <w:spacing w:val="-4"/>
                  <w:sz w:val="24"/>
                  <w:szCs w:val="24"/>
                </w:rPr>
                <w:t xml:space="preserve"> </w:t>
              </w:r>
              <w:r w:rsidRPr="007A71E0">
                <w:rPr>
                  <w:rFonts w:ascii="Times New Roman" w:hAnsi="Times New Roman" w:cs="Times New Roman"/>
                  <w:color w:val="212121"/>
                  <w:sz w:val="24"/>
                  <w:szCs w:val="24"/>
                </w:rPr>
                <w:t>prevent</w:t>
              </w:r>
              <w:r w:rsidRPr="007A71E0">
                <w:rPr>
                  <w:rFonts w:ascii="Times New Roman" w:hAnsi="Times New Roman" w:cs="Times New Roman"/>
                  <w:color w:val="212121"/>
                  <w:spacing w:val="-2"/>
                  <w:sz w:val="24"/>
                  <w:szCs w:val="24"/>
                </w:rPr>
                <w:t xml:space="preserve"> </w:t>
              </w:r>
              <w:r w:rsidRPr="007A71E0">
                <w:rPr>
                  <w:rFonts w:ascii="Times New Roman" w:hAnsi="Times New Roman" w:cs="Times New Roman"/>
                  <w:color w:val="212121"/>
                  <w:sz w:val="24"/>
                  <w:szCs w:val="24"/>
                </w:rPr>
                <w:t>fraud</w:t>
              </w:r>
              <w:r w:rsidRPr="007A71E0">
                <w:rPr>
                  <w:rFonts w:ascii="Times New Roman" w:hAnsi="Times New Roman" w:cs="Times New Roman"/>
                  <w:color w:val="212121"/>
                  <w:spacing w:val="-4"/>
                  <w:sz w:val="24"/>
                  <w:szCs w:val="24"/>
                </w:rPr>
                <w:t xml:space="preserve"> </w:t>
              </w:r>
              <w:r w:rsidRPr="007A71E0">
                <w:rPr>
                  <w:rFonts w:ascii="Times New Roman" w:hAnsi="Times New Roman" w:cs="Times New Roman"/>
                  <w:color w:val="212121"/>
                  <w:sz w:val="24"/>
                  <w:szCs w:val="24"/>
                </w:rPr>
                <w:t>in</w:t>
              </w:r>
              <w:r w:rsidRPr="007A71E0">
                <w:rPr>
                  <w:rFonts w:ascii="Times New Roman" w:hAnsi="Times New Roman" w:cs="Times New Roman"/>
                  <w:color w:val="212121"/>
                  <w:spacing w:val="-3"/>
                  <w:sz w:val="24"/>
                  <w:szCs w:val="24"/>
                </w:rPr>
                <w:t xml:space="preserve"> </w:t>
              </w:r>
              <w:r w:rsidRPr="007A71E0">
                <w:rPr>
                  <w:rFonts w:ascii="Times New Roman" w:hAnsi="Times New Roman" w:cs="Times New Roman"/>
                  <w:color w:val="212121"/>
                  <w:sz w:val="24"/>
                  <w:szCs w:val="24"/>
                </w:rPr>
                <w:t>nonprofit</w:t>
              </w:r>
              <w:r w:rsidRPr="007A71E0">
                <w:rPr>
                  <w:rFonts w:ascii="Times New Roman" w:hAnsi="Times New Roman" w:cs="Times New Roman"/>
                  <w:color w:val="212121"/>
                  <w:spacing w:val="-57"/>
                  <w:sz w:val="24"/>
                  <w:szCs w:val="24"/>
                </w:rPr>
                <w:t xml:space="preserve"> </w:t>
              </w:r>
              <w:r w:rsidRPr="007A71E0">
                <w:rPr>
                  <w:rFonts w:ascii="Times New Roman" w:hAnsi="Times New Roman" w:cs="Times New Roman"/>
                  <w:color w:val="212121"/>
                  <w:sz w:val="24"/>
                  <w:szCs w:val="24"/>
                </w:rPr>
                <w:t>organizations.</w:t>
              </w:r>
              <w:r w:rsidRPr="007A71E0">
                <w:rPr>
                  <w:rFonts w:ascii="Times New Roman" w:hAnsi="Times New Roman" w:cs="Times New Roman"/>
                  <w:color w:val="212121"/>
                  <w:spacing w:val="1"/>
                  <w:sz w:val="24"/>
                  <w:szCs w:val="24"/>
                </w:rPr>
                <w:t xml:space="preserve"> </w:t>
              </w:r>
              <w:r w:rsidRPr="007A71E0">
                <w:rPr>
                  <w:rFonts w:ascii="Times New Roman" w:hAnsi="Times New Roman" w:cs="Times New Roman"/>
                  <w:i/>
                  <w:color w:val="212121"/>
                  <w:sz w:val="24"/>
                  <w:szCs w:val="24"/>
                </w:rPr>
                <w:t>Cardozo</w:t>
              </w:r>
              <w:r w:rsidRPr="007A71E0">
                <w:rPr>
                  <w:rFonts w:ascii="Times New Roman" w:hAnsi="Times New Roman" w:cs="Times New Roman"/>
                  <w:i/>
                  <w:color w:val="212121"/>
                  <w:spacing w:val="-2"/>
                  <w:sz w:val="24"/>
                  <w:szCs w:val="24"/>
                </w:rPr>
                <w:t xml:space="preserve"> </w:t>
              </w:r>
              <w:r w:rsidRPr="007A71E0">
                <w:rPr>
                  <w:rFonts w:ascii="Times New Roman" w:hAnsi="Times New Roman" w:cs="Times New Roman"/>
                  <w:i/>
                  <w:color w:val="212121"/>
                  <w:sz w:val="24"/>
                  <w:szCs w:val="24"/>
                </w:rPr>
                <w:t>Pub.</w:t>
              </w:r>
              <w:r w:rsidRPr="007A71E0">
                <w:rPr>
                  <w:rFonts w:ascii="Times New Roman" w:hAnsi="Times New Roman" w:cs="Times New Roman"/>
                  <w:i/>
                  <w:color w:val="212121"/>
                  <w:spacing w:val="-1"/>
                  <w:sz w:val="24"/>
                  <w:szCs w:val="24"/>
                </w:rPr>
                <w:t xml:space="preserve"> </w:t>
              </w:r>
              <w:r w:rsidRPr="007A71E0">
                <w:rPr>
                  <w:rFonts w:ascii="Times New Roman" w:hAnsi="Times New Roman" w:cs="Times New Roman"/>
                  <w:i/>
                  <w:color w:val="212121"/>
                  <w:sz w:val="24"/>
                  <w:szCs w:val="24"/>
                </w:rPr>
                <w:t>L.</w:t>
              </w:r>
              <w:r w:rsidRPr="007A71E0">
                <w:rPr>
                  <w:rFonts w:ascii="Times New Roman" w:hAnsi="Times New Roman" w:cs="Times New Roman"/>
                  <w:i/>
                  <w:color w:val="212121"/>
                  <w:spacing w:val="-2"/>
                  <w:sz w:val="24"/>
                  <w:szCs w:val="24"/>
                </w:rPr>
                <w:t xml:space="preserve"> </w:t>
              </w:r>
              <w:r w:rsidRPr="007A71E0">
                <w:rPr>
                  <w:rFonts w:ascii="Times New Roman" w:hAnsi="Times New Roman" w:cs="Times New Roman"/>
                  <w:i/>
                  <w:color w:val="212121"/>
                  <w:sz w:val="24"/>
                  <w:szCs w:val="24"/>
                </w:rPr>
                <w:t>Poly</w:t>
              </w:r>
              <w:r w:rsidRPr="007A71E0">
                <w:rPr>
                  <w:rFonts w:ascii="Times New Roman" w:hAnsi="Times New Roman" w:cs="Times New Roman"/>
                  <w:i/>
                  <w:color w:val="212121"/>
                  <w:spacing w:val="-2"/>
                  <w:sz w:val="24"/>
                  <w:szCs w:val="24"/>
                </w:rPr>
                <w:t xml:space="preserve"> </w:t>
              </w:r>
              <w:r w:rsidRPr="007A71E0">
                <w:rPr>
                  <w:rFonts w:ascii="Times New Roman" w:hAnsi="Times New Roman" w:cs="Times New Roman"/>
                  <w:i/>
                  <w:color w:val="212121"/>
                  <w:sz w:val="24"/>
                  <w:szCs w:val="24"/>
                </w:rPr>
                <w:t>&amp;</w:t>
              </w:r>
              <w:r w:rsidRPr="007A71E0">
                <w:rPr>
                  <w:rFonts w:ascii="Times New Roman" w:hAnsi="Times New Roman" w:cs="Times New Roman"/>
                  <w:i/>
                  <w:color w:val="212121"/>
                  <w:spacing w:val="-1"/>
                  <w:sz w:val="24"/>
                  <w:szCs w:val="24"/>
                </w:rPr>
                <w:t xml:space="preserve"> </w:t>
              </w:r>
              <w:r w:rsidRPr="007A71E0">
                <w:rPr>
                  <w:rFonts w:ascii="Times New Roman" w:hAnsi="Times New Roman" w:cs="Times New Roman"/>
                  <w:i/>
                  <w:color w:val="212121"/>
                  <w:sz w:val="24"/>
                  <w:szCs w:val="24"/>
                </w:rPr>
                <w:t>Ethics</w:t>
              </w:r>
              <w:r w:rsidRPr="007A71E0">
                <w:rPr>
                  <w:rFonts w:ascii="Times New Roman" w:hAnsi="Times New Roman" w:cs="Times New Roman"/>
                  <w:i/>
                  <w:color w:val="212121"/>
                  <w:spacing w:val="1"/>
                  <w:sz w:val="24"/>
                  <w:szCs w:val="24"/>
                </w:rPr>
                <w:t xml:space="preserve"> </w:t>
              </w:r>
              <w:r w:rsidRPr="007A71E0">
                <w:rPr>
                  <w:rFonts w:ascii="Times New Roman" w:hAnsi="Times New Roman" w:cs="Times New Roman"/>
                  <w:i/>
                  <w:color w:val="212121"/>
                  <w:sz w:val="24"/>
                  <w:szCs w:val="24"/>
                </w:rPr>
                <w:t>J.</w:t>
              </w:r>
              <w:r w:rsidRPr="007A71E0">
                <w:rPr>
                  <w:rFonts w:ascii="Times New Roman" w:hAnsi="Times New Roman" w:cs="Times New Roman"/>
                  <w:color w:val="212121"/>
                  <w:sz w:val="24"/>
                  <w:szCs w:val="24"/>
                </w:rPr>
                <w:t>,</w:t>
              </w:r>
              <w:r w:rsidRPr="007A71E0">
                <w:rPr>
                  <w:rFonts w:ascii="Times New Roman" w:hAnsi="Times New Roman" w:cs="Times New Roman"/>
                  <w:color w:val="212121"/>
                  <w:spacing w:val="-2"/>
                  <w:sz w:val="24"/>
                  <w:szCs w:val="24"/>
                </w:rPr>
                <w:t xml:space="preserve"> </w:t>
              </w:r>
              <w:r w:rsidRPr="007A71E0">
                <w:rPr>
                  <w:rFonts w:ascii="Times New Roman" w:hAnsi="Times New Roman" w:cs="Times New Roman"/>
                  <w:i/>
                  <w:color w:val="212121"/>
                  <w:sz w:val="24"/>
                  <w:szCs w:val="24"/>
                </w:rPr>
                <w:t>13</w:t>
              </w:r>
              <w:r w:rsidRPr="007A71E0">
                <w:rPr>
                  <w:rFonts w:ascii="Times New Roman" w:hAnsi="Times New Roman" w:cs="Times New Roman"/>
                  <w:color w:val="212121"/>
                  <w:sz w:val="24"/>
                  <w:szCs w:val="24"/>
                </w:rPr>
                <w:t>,</w:t>
              </w:r>
              <w:r w:rsidRPr="007A71E0">
                <w:rPr>
                  <w:rFonts w:ascii="Times New Roman" w:hAnsi="Times New Roman" w:cs="Times New Roman"/>
                  <w:color w:val="212121"/>
                  <w:spacing w:val="-1"/>
                  <w:sz w:val="24"/>
                  <w:szCs w:val="24"/>
                </w:rPr>
                <w:t xml:space="preserve"> </w:t>
              </w:r>
              <w:r w:rsidRPr="007A71E0">
                <w:rPr>
                  <w:rFonts w:ascii="Times New Roman" w:hAnsi="Times New Roman" w:cs="Times New Roman"/>
                  <w:color w:val="212121"/>
                  <w:sz w:val="24"/>
                  <w:szCs w:val="24"/>
                </w:rPr>
                <w:t>711.</w:t>
              </w:r>
            </w:p>
            <w:p w:rsidR="007A71E0" w:rsidRPr="007A71E0" w:rsidP="007A71E0" w14:paraId="32C3DD42" w14:textId="77777777">
              <w:pPr>
                <w:pStyle w:val="NormalWeb"/>
                <w:spacing w:before="0" w:beforeAutospacing="0" w:after="0" w:afterAutospacing="0" w:line="480" w:lineRule="auto"/>
                <w:ind w:left="720" w:hanging="720"/>
                <w:jc w:val="both"/>
                <w:rPr>
                  <w:color w:val="222222"/>
                  <w:shd w:val="clear" w:color="auto" w:fill="FFFFFF"/>
                </w:rPr>
              </w:pPr>
              <w:r w:rsidRPr="007A71E0">
                <w:rPr>
                  <w:color w:val="222222"/>
                  <w:shd w:val="clear" w:color="auto" w:fill="FFFFFF"/>
                </w:rPr>
                <w:t>Gurău, C. (2017). Decoupling in organizational ethics: An institutional perspective. In </w:t>
              </w:r>
              <w:r w:rsidRPr="007A71E0">
                <w:rPr>
                  <w:i/>
                  <w:iCs/>
                  <w:color w:val="222222"/>
                  <w:shd w:val="clear" w:color="auto" w:fill="FFFFFF"/>
                </w:rPr>
                <w:t>Business ethics and leadership from an Eastern European, transdisciplinary context</w:t>
              </w:r>
              <w:r w:rsidRPr="007A71E0">
                <w:rPr>
                  <w:color w:val="222222"/>
                  <w:shd w:val="clear" w:color="auto" w:fill="FFFFFF"/>
                </w:rPr>
                <w:t> (pp. 107-116). Springer, Cham.</w:t>
              </w:r>
            </w:p>
            <w:p w:rsidR="007A71E0" w:rsidRPr="007A71E0" w:rsidP="007A71E0" w14:paraId="1F0C01A6" w14:textId="77777777">
              <w:pPr>
                <w:pStyle w:val="Bibliography"/>
                <w:spacing w:after="0" w:line="480" w:lineRule="auto"/>
                <w:ind w:left="720" w:hanging="720"/>
                <w:jc w:val="both"/>
                <w:rPr>
                  <w:rFonts w:ascii="Times New Roman" w:hAnsi="Times New Roman" w:cs="Times New Roman"/>
                  <w:noProof/>
                  <w:sz w:val="24"/>
                  <w:szCs w:val="24"/>
                </w:rPr>
              </w:pPr>
              <w:r w:rsidRPr="007A71E0">
                <w:rPr>
                  <w:rFonts w:ascii="Times New Roman" w:hAnsi="Times New Roman" w:cs="Times New Roman"/>
                  <w:sz w:val="24"/>
                  <w:szCs w:val="24"/>
                </w:rPr>
                <w:fldChar w:fldCharType="begin"/>
              </w:r>
              <w:r w:rsidRPr="007A71E0">
                <w:rPr>
                  <w:rFonts w:ascii="Times New Roman" w:hAnsi="Times New Roman" w:cs="Times New Roman"/>
                  <w:sz w:val="24"/>
                  <w:szCs w:val="24"/>
                </w:rPr>
                <w:instrText xml:space="preserve"> BIBLIOGRAPHY </w:instrText>
              </w:r>
              <w:r w:rsidRPr="007A71E0">
                <w:rPr>
                  <w:rFonts w:ascii="Times New Roman" w:hAnsi="Times New Roman" w:cs="Times New Roman"/>
                  <w:sz w:val="24"/>
                  <w:szCs w:val="24"/>
                </w:rPr>
                <w:fldChar w:fldCharType="separate"/>
              </w:r>
              <w:r w:rsidRPr="007A71E0">
                <w:rPr>
                  <w:rFonts w:ascii="Times New Roman" w:hAnsi="Times New Roman" w:cs="Times New Roman"/>
                  <w:noProof/>
                  <w:sz w:val="24"/>
                  <w:szCs w:val="24"/>
                </w:rPr>
                <w:t xml:space="preserve">Red Cross. (2019, Feb 28). </w:t>
              </w:r>
              <w:r w:rsidRPr="007A71E0">
                <w:rPr>
                  <w:rFonts w:ascii="Times New Roman" w:hAnsi="Times New Roman" w:cs="Times New Roman"/>
                  <w:i/>
                  <w:iCs/>
                  <w:noProof/>
                  <w:sz w:val="24"/>
                  <w:szCs w:val="24"/>
                </w:rPr>
                <w:t>American Red Cross</w:t>
              </w:r>
              <w:r w:rsidRPr="007A71E0">
                <w:rPr>
                  <w:rFonts w:ascii="Times New Roman" w:hAnsi="Times New Roman" w:cs="Times New Roman"/>
                  <w:noProof/>
                  <w:sz w:val="24"/>
                  <w:szCs w:val="24"/>
                </w:rPr>
                <w:t>. Retrieved from Red Cross: https://www.redcross.org/</w:t>
              </w:r>
            </w:p>
            <w:p w:rsidR="007A71E0" w:rsidRPr="007A71E0" w:rsidP="007A71E0" w14:paraId="2AA7FA86" w14:textId="77777777">
              <w:pPr>
                <w:pStyle w:val="NormalWeb"/>
                <w:spacing w:before="0" w:beforeAutospacing="0" w:after="0" w:afterAutospacing="0" w:line="480" w:lineRule="auto"/>
                <w:ind w:left="720" w:hanging="720"/>
                <w:jc w:val="both"/>
                <w:rPr>
                  <w:color w:val="0E101A"/>
                </w:rPr>
              </w:pPr>
              <w:r w:rsidRPr="007A71E0">
                <w:rPr>
                  <w:b/>
                  <w:bCs/>
                  <w:noProof/>
                </w:rPr>
                <w:fldChar w:fldCharType="end"/>
              </w:r>
              <w:r w:rsidRPr="007A71E0">
                <w:rPr>
                  <w:color w:val="222222"/>
                  <w:shd w:val="clear" w:color="auto" w:fill="FFFFFF"/>
                </w:rPr>
                <w:t xml:space="preserve"> Wylie, N., Oppenheimer, M., and Crossland, J. (2020). The Red Cross Movement: continuities, changes and challenges. In </w:t>
              </w:r>
              <w:r w:rsidRPr="007A71E0">
                <w:rPr>
                  <w:i/>
                  <w:iCs/>
                  <w:color w:val="222222"/>
                  <w:shd w:val="clear" w:color="auto" w:fill="FFFFFF"/>
                </w:rPr>
                <w:t>The Red Cross Movement</w:t>
              </w:r>
              <w:r w:rsidRPr="007A71E0">
                <w:rPr>
                  <w:color w:val="222222"/>
                  <w:shd w:val="clear" w:color="auto" w:fill="FFFFFF"/>
                </w:rPr>
                <w:t>. Manchester University Press.</w:t>
              </w:r>
            </w:p>
            <w:p w:rsidR="007A71E0" w:rsidRPr="007A71E0" w:rsidP="007A71E0" w14:paraId="0942A985" w14:textId="77777777">
              <w:pPr>
                <w:spacing w:after="0" w:line="480" w:lineRule="auto"/>
                <w:jc w:val="both"/>
                <w:rPr>
                  <w:rFonts w:ascii="Times New Roman" w:hAnsi="Times New Roman" w:cs="Times New Roman"/>
                  <w:sz w:val="24"/>
                  <w:szCs w:val="24"/>
                </w:rPr>
              </w:pPr>
            </w:p>
          </w:sdtContent>
        </w:sdt>
      </w:sdtContent>
    </w:sdt>
    <w:p w:rsidR="007A71E0" w:rsidRPr="007A71E0" w:rsidP="007A71E0" w14:paraId="5D6E07B1" w14:textId="77777777">
      <w:pPr>
        <w:pStyle w:val="NormalWeb"/>
        <w:spacing w:before="0" w:beforeAutospacing="0" w:after="0" w:afterAutospacing="0" w:line="480" w:lineRule="auto"/>
        <w:jc w:val="both"/>
        <w:rPr>
          <w:color w:val="222222"/>
          <w:shd w:val="clear" w:color="auto" w:fill="FFFFFF"/>
        </w:rPr>
      </w:pPr>
    </w:p>
    <w:sectPr>
      <w:headerReference w:type="default" r:id="rId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9919384"/>
      <w:docPartObj>
        <w:docPartGallery w:val="Page Numbers (Top of Page)"/>
        <w:docPartUnique/>
      </w:docPartObj>
    </w:sdtPr>
    <w:sdtEndPr>
      <w:rPr>
        <w:noProof/>
      </w:rPr>
    </w:sdtEndPr>
    <w:sdtContent>
      <w:p w:rsidR="007A71E0" w14:paraId="6526C380" w14:textId="77777777">
        <w:pPr>
          <w:pStyle w:val="Header"/>
          <w:jc w:val="right"/>
        </w:pPr>
        <w:r>
          <w:fldChar w:fldCharType="begin"/>
        </w:r>
        <w:r>
          <w:instrText xml:space="preserve"> PAGE   \* MERGEFORMAT </w:instrText>
        </w:r>
        <w:r>
          <w:fldChar w:fldCharType="separate"/>
        </w:r>
        <w:r w:rsidR="003E7BFC">
          <w:rPr>
            <w:noProof/>
          </w:rPr>
          <w:t>10</w:t>
        </w:r>
        <w:r>
          <w:rPr>
            <w:noProof/>
          </w:rPr>
          <w:fldChar w:fldCharType="end"/>
        </w:r>
      </w:p>
    </w:sdtContent>
  </w:sdt>
  <w:p w:rsidR="007A71E0" w14:paraId="1B26F12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645"/>
    <w:rsid w:val="000E62C0"/>
    <w:rsid w:val="00135338"/>
    <w:rsid w:val="001B2EF4"/>
    <w:rsid w:val="002239B6"/>
    <w:rsid w:val="00244597"/>
    <w:rsid w:val="002A17A0"/>
    <w:rsid w:val="003818EA"/>
    <w:rsid w:val="003E7BFC"/>
    <w:rsid w:val="00422CB1"/>
    <w:rsid w:val="0044729E"/>
    <w:rsid w:val="004B03F3"/>
    <w:rsid w:val="005250CC"/>
    <w:rsid w:val="005974C1"/>
    <w:rsid w:val="005B0D8F"/>
    <w:rsid w:val="005B1958"/>
    <w:rsid w:val="005F4540"/>
    <w:rsid w:val="005F5519"/>
    <w:rsid w:val="00600853"/>
    <w:rsid w:val="0069674D"/>
    <w:rsid w:val="007219BA"/>
    <w:rsid w:val="00780050"/>
    <w:rsid w:val="007A71E0"/>
    <w:rsid w:val="007C5E96"/>
    <w:rsid w:val="007D5703"/>
    <w:rsid w:val="00820F82"/>
    <w:rsid w:val="0083570F"/>
    <w:rsid w:val="0088189F"/>
    <w:rsid w:val="008B77BB"/>
    <w:rsid w:val="009A44A7"/>
    <w:rsid w:val="00AB5DA0"/>
    <w:rsid w:val="00AC0D04"/>
    <w:rsid w:val="00AC2EA2"/>
    <w:rsid w:val="00B058CE"/>
    <w:rsid w:val="00C12097"/>
    <w:rsid w:val="00C3062B"/>
    <w:rsid w:val="00C312AB"/>
    <w:rsid w:val="00C43C65"/>
    <w:rsid w:val="00C962A0"/>
    <w:rsid w:val="00CE057B"/>
    <w:rsid w:val="00CE6874"/>
    <w:rsid w:val="00D50483"/>
    <w:rsid w:val="00D51D00"/>
    <w:rsid w:val="00D77172"/>
    <w:rsid w:val="00E92645"/>
    <w:rsid w:val="00EB41C0"/>
    <w:rsid w:val="00ED219F"/>
    <w:rsid w:val="00FA08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D4DF8C"/>
  <w15:chartTrackingRefBased/>
  <w15:docId w15:val="{022431AF-240A-4A95-A363-D4723145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A71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7717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77172"/>
    <w:rPr>
      <w:rFonts w:ascii="Times New Roman" w:eastAsia="Times New Roman" w:hAnsi="Times New Roman" w:cs="Times New Roman"/>
      <w:sz w:val="24"/>
      <w:szCs w:val="24"/>
    </w:rPr>
  </w:style>
  <w:style w:type="paragraph" w:styleId="NormalWeb">
    <w:name w:val="Normal (Web)"/>
    <w:basedOn w:val="Normal"/>
    <w:uiPriority w:val="99"/>
    <w:unhideWhenUsed/>
    <w:rsid w:val="00422CB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2CB1"/>
    <w:rPr>
      <w:b/>
      <w:bCs/>
    </w:rPr>
  </w:style>
  <w:style w:type="character" w:styleId="Emphasis">
    <w:name w:val="Emphasis"/>
    <w:basedOn w:val="DefaultParagraphFont"/>
    <w:uiPriority w:val="20"/>
    <w:qFormat/>
    <w:rsid w:val="00422CB1"/>
    <w:rPr>
      <w:i/>
      <w:iCs/>
    </w:rPr>
  </w:style>
  <w:style w:type="character" w:customStyle="1" w:styleId="Heading1Char">
    <w:name w:val="Heading 1 Char"/>
    <w:basedOn w:val="DefaultParagraphFont"/>
    <w:link w:val="Heading1"/>
    <w:uiPriority w:val="9"/>
    <w:rsid w:val="007A71E0"/>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7A71E0"/>
  </w:style>
  <w:style w:type="paragraph" w:styleId="Header">
    <w:name w:val="header"/>
    <w:basedOn w:val="Normal"/>
    <w:link w:val="HeaderChar"/>
    <w:uiPriority w:val="99"/>
    <w:unhideWhenUsed/>
    <w:rsid w:val="007A71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71E0"/>
  </w:style>
  <w:style w:type="paragraph" w:styleId="Footer">
    <w:name w:val="footer"/>
    <w:basedOn w:val="Normal"/>
    <w:link w:val="FooterChar"/>
    <w:uiPriority w:val="99"/>
    <w:unhideWhenUsed/>
    <w:rsid w:val="007A71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Red19</b:Tag>
    <b:SourceType>InternetSite</b:SourceType>
    <b:Guid>{513673C3-6F84-45BC-AA36-25CA3E213ADA}</b:Guid>
    <b:Author>
      <b:Author>
        <b:Corporate>Red Cross</b:Corporate>
      </b:Author>
    </b:Author>
    <b:Title>American Red Cross</b:Title>
    <b:InternetSiteTitle>Red Cross</b:InternetSiteTitle>
    <b:Year>2019</b:Year>
    <b:Month>Feb</b:Month>
    <b:Day>28</b:Day>
    <b:URL>https://www.redcross.org/</b:URL>
    <b:RefOrder>1</b:RefOrder>
  </b:Source>
</b:Sources>
</file>

<file path=customXml/itemProps1.xml><?xml version="1.0" encoding="utf-8"?>
<ds:datastoreItem xmlns:ds="http://schemas.openxmlformats.org/officeDocument/2006/customXml" ds:itemID="{E38234AE-DDBB-4BC7-A5AF-4D8EBCB7F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2281</Words>
  <Characters>13002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Gry</dc:creator>
  <cp:lastModifiedBy>ADMIN</cp:lastModifiedBy>
  <cp:revision>2</cp:revision>
  <dcterms:created xsi:type="dcterms:W3CDTF">2021-09-17T06:33:00Z</dcterms:created>
  <dcterms:modified xsi:type="dcterms:W3CDTF">2021-09-17T06:33:00Z</dcterms:modified>
</cp:coreProperties>
</file>